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4F775" w14:textId="4067568A" w:rsidR="000E4727" w:rsidRPr="000E4727" w:rsidRDefault="000E4727" w:rsidP="000E4727">
      <w:pPr>
        <w:jc w:val="center"/>
        <w:rPr>
          <w:rFonts w:ascii="Arial" w:hAnsi="Arial" w:cs="Arial"/>
          <w:sz w:val="24"/>
          <w:szCs w:val="24"/>
        </w:rPr>
      </w:pPr>
      <w:r w:rsidRPr="000E4727">
        <w:rPr>
          <w:rFonts w:ascii="Arial" w:hAnsi="Arial" w:cs="Arial"/>
          <w:sz w:val="24"/>
          <w:szCs w:val="24"/>
        </w:rPr>
        <w:t>Monthly Training Grant Breakfasts, Fall 2022</w:t>
      </w:r>
    </w:p>
    <w:p w14:paraId="44A01C16" w14:textId="1FF26261" w:rsidR="000E4727" w:rsidRPr="000E4727" w:rsidRDefault="000E4727" w:rsidP="000E4727">
      <w:pPr>
        <w:jc w:val="center"/>
        <w:rPr>
          <w:rFonts w:ascii="Arial" w:hAnsi="Arial" w:cs="Arial"/>
          <w:sz w:val="20"/>
          <w:szCs w:val="20"/>
        </w:rPr>
      </w:pPr>
      <w:r w:rsidRPr="000E4727">
        <w:rPr>
          <w:rFonts w:ascii="Arial" w:hAnsi="Arial" w:cs="Arial"/>
          <w:sz w:val="20"/>
          <w:szCs w:val="20"/>
        </w:rPr>
        <w:t>Selected Wednesdays at 9:00 AM (unless otherwise noted)</w:t>
      </w:r>
    </w:p>
    <w:p w14:paraId="4D62447E" w14:textId="77777777" w:rsidR="000E4727" w:rsidRPr="000E4727" w:rsidRDefault="000E4727" w:rsidP="000E4727">
      <w:pPr>
        <w:rPr>
          <w:rFonts w:ascii="Arial" w:hAnsi="Arial" w:cs="Arial"/>
          <w:sz w:val="20"/>
          <w:szCs w:val="20"/>
        </w:rPr>
      </w:pPr>
    </w:p>
    <w:p w14:paraId="4DEA8112" w14:textId="77777777" w:rsidR="000E4727" w:rsidRPr="000E4727" w:rsidRDefault="000E4727" w:rsidP="000E4727">
      <w:pPr>
        <w:rPr>
          <w:rFonts w:ascii="Arial" w:hAnsi="Arial" w:cs="Arial"/>
          <w:sz w:val="20"/>
          <w:szCs w:val="20"/>
        </w:rPr>
      </w:pPr>
      <w:r w:rsidRPr="000E4727">
        <w:rPr>
          <w:rFonts w:ascii="Arial" w:hAnsi="Arial" w:cs="Arial"/>
          <w:sz w:val="20"/>
          <w:szCs w:val="20"/>
        </w:rPr>
        <w:t>September 7, 2022</w:t>
      </w:r>
    </w:p>
    <w:p w14:paraId="38666D93" w14:textId="77777777" w:rsidR="000E4727" w:rsidRPr="000E4727" w:rsidRDefault="000E4727" w:rsidP="000E4727">
      <w:pPr>
        <w:rPr>
          <w:rFonts w:ascii="Arial" w:hAnsi="Arial" w:cs="Arial"/>
          <w:sz w:val="20"/>
          <w:szCs w:val="20"/>
        </w:rPr>
      </w:pPr>
      <w:r w:rsidRPr="000E4727">
        <w:rPr>
          <w:rFonts w:ascii="Arial" w:hAnsi="Arial" w:cs="Arial"/>
          <w:sz w:val="20"/>
          <w:szCs w:val="20"/>
        </w:rPr>
        <w:t>Topic: Mentorship vs. Sponsorship. Cara Wellman will lead us in a discussion of what it takes/what is expected in the training of graduate students and postdocs. Trainees and faculty are encouraged to share their views in what should be a lively conversation!</w:t>
      </w:r>
    </w:p>
    <w:p w14:paraId="4C8678AB" w14:textId="77777777" w:rsidR="000E4727" w:rsidRPr="000E4727" w:rsidRDefault="000E4727" w:rsidP="000E4727">
      <w:pPr>
        <w:rPr>
          <w:rFonts w:ascii="Arial" w:hAnsi="Arial" w:cs="Arial"/>
          <w:sz w:val="20"/>
          <w:szCs w:val="20"/>
        </w:rPr>
      </w:pPr>
    </w:p>
    <w:p w14:paraId="5DD010E9" w14:textId="77777777" w:rsidR="000E4727" w:rsidRPr="000E4727" w:rsidRDefault="000E4727" w:rsidP="000E4727">
      <w:pPr>
        <w:rPr>
          <w:rFonts w:ascii="Arial" w:hAnsi="Arial" w:cs="Arial"/>
          <w:sz w:val="20"/>
          <w:szCs w:val="20"/>
        </w:rPr>
      </w:pPr>
      <w:r w:rsidRPr="000E4727">
        <w:rPr>
          <w:rFonts w:ascii="Arial" w:hAnsi="Arial" w:cs="Arial"/>
          <w:sz w:val="20"/>
          <w:szCs w:val="20"/>
        </w:rPr>
        <w:t>October 5, 2022</w:t>
      </w:r>
    </w:p>
    <w:p w14:paraId="12259DDA" w14:textId="77777777" w:rsidR="000E4727" w:rsidRPr="000E4727" w:rsidRDefault="000E4727" w:rsidP="000E4727">
      <w:pPr>
        <w:rPr>
          <w:rFonts w:ascii="Arial" w:hAnsi="Arial" w:cs="Arial"/>
          <w:sz w:val="20"/>
          <w:szCs w:val="20"/>
        </w:rPr>
      </w:pPr>
      <w:r w:rsidRPr="000E4727">
        <w:rPr>
          <w:rFonts w:ascii="Arial" w:hAnsi="Arial" w:cs="Arial"/>
          <w:sz w:val="20"/>
          <w:szCs w:val="20"/>
        </w:rPr>
        <w:t>Speaker: Dr. Greg Lewis, Assistant Research Scientist, Kinsey Institute; Assistant Professor of Intelligent Systems.</w:t>
      </w:r>
    </w:p>
    <w:p w14:paraId="48257A8E" w14:textId="77777777" w:rsidR="000E4727" w:rsidRPr="000E4727" w:rsidRDefault="000E4727" w:rsidP="000E4727">
      <w:pPr>
        <w:rPr>
          <w:rFonts w:ascii="Arial" w:hAnsi="Arial" w:cs="Arial"/>
          <w:sz w:val="20"/>
          <w:szCs w:val="20"/>
        </w:rPr>
      </w:pPr>
    </w:p>
    <w:p w14:paraId="60DB6290" w14:textId="77777777" w:rsidR="000E4727" w:rsidRPr="000E4727" w:rsidRDefault="000E4727" w:rsidP="000E4727">
      <w:pPr>
        <w:rPr>
          <w:rFonts w:ascii="Arial" w:hAnsi="Arial" w:cs="Arial"/>
          <w:sz w:val="20"/>
          <w:szCs w:val="20"/>
        </w:rPr>
      </w:pPr>
      <w:r w:rsidRPr="000E4727">
        <w:rPr>
          <w:rFonts w:ascii="Arial" w:hAnsi="Arial" w:cs="Arial"/>
          <w:sz w:val="20"/>
          <w:szCs w:val="20"/>
        </w:rPr>
        <w:t>Topic: Greg will tell us of his work on bioengineering techniques to collect and analyze human physiological signals.</w:t>
      </w:r>
    </w:p>
    <w:p w14:paraId="5B612B5E" w14:textId="77777777" w:rsidR="000E4727" w:rsidRPr="000E4727" w:rsidRDefault="000E4727" w:rsidP="000E4727">
      <w:pPr>
        <w:rPr>
          <w:rFonts w:ascii="Arial" w:hAnsi="Arial" w:cs="Arial"/>
          <w:sz w:val="20"/>
          <w:szCs w:val="20"/>
        </w:rPr>
      </w:pPr>
    </w:p>
    <w:p w14:paraId="39C9950F" w14:textId="77777777" w:rsidR="000E4727" w:rsidRPr="000E4727" w:rsidRDefault="000E4727" w:rsidP="000E4727">
      <w:pPr>
        <w:rPr>
          <w:rFonts w:ascii="Arial" w:hAnsi="Arial" w:cs="Arial"/>
          <w:sz w:val="20"/>
          <w:szCs w:val="20"/>
        </w:rPr>
      </w:pPr>
      <w:r w:rsidRPr="000E4727">
        <w:rPr>
          <w:rFonts w:ascii="Arial" w:hAnsi="Arial" w:cs="Arial"/>
          <w:sz w:val="20"/>
          <w:szCs w:val="20"/>
        </w:rPr>
        <w:t>November 2, 2022</w:t>
      </w:r>
    </w:p>
    <w:p w14:paraId="0568271C" w14:textId="77777777" w:rsidR="000E4727" w:rsidRPr="000E4727" w:rsidRDefault="000E4727" w:rsidP="000E4727">
      <w:pPr>
        <w:rPr>
          <w:rFonts w:ascii="Arial" w:hAnsi="Arial" w:cs="Arial"/>
          <w:sz w:val="20"/>
          <w:szCs w:val="20"/>
        </w:rPr>
      </w:pPr>
      <w:r w:rsidRPr="000E4727">
        <w:rPr>
          <w:rFonts w:ascii="Arial" w:hAnsi="Arial" w:cs="Arial"/>
          <w:sz w:val="20"/>
          <w:szCs w:val="20"/>
        </w:rPr>
        <w:t xml:space="preserve">Speaker: Dr. Cris </w:t>
      </w:r>
      <w:proofErr w:type="spellStart"/>
      <w:r w:rsidRPr="000E4727">
        <w:rPr>
          <w:rFonts w:ascii="Arial" w:hAnsi="Arial" w:cs="Arial"/>
          <w:sz w:val="20"/>
          <w:szCs w:val="20"/>
        </w:rPr>
        <w:t>Ledón</w:t>
      </w:r>
      <w:proofErr w:type="spellEnd"/>
      <w:r w:rsidRPr="000E4727">
        <w:rPr>
          <w:rFonts w:ascii="Arial" w:hAnsi="Arial" w:cs="Arial"/>
          <w:sz w:val="20"/>
          <w:szCs w:val="20"/>
        </w:rPr>
        <w:t>-Rettig, Assistant Professor, Biology.</w:t>
      </w:r>
    </w:p>
    <w:p w14:paraId="07B11BAA" w14:textId="77777777" w:rsidR="000E4727" w:rsidRPr="000E4727" w:rsidRDefault="000E4727" w:rsidP="000E4727">
      <w:pPr>
        <w:rPr>
          <w:rFonts w:ascii="Arial" w:hAnsi="Arial" w:cs="Arial"/>
          <w:sz w:val="20"/>
          <w:szCs w:val="20"/>
        </w:rPr>
      </w:pPr>
    </w:p>
    <w:p w14:paraId="307F0EF8" w14:textId="77777777" w:rsidR="000E4727" w:rsidRPr="000E4727" w:rsidRDefault="000E4727" w:rsidP="000E4727">
      <w:pPr>
        <w:rPr>
          <w:rFonts w:ascii="Arial" w:hAnsi="Arial" w:cs="Arial"/>
          <w:sz w:val="20"/>
          <w:szCs w:val="20"/>
        </w:rPr>
      </w:pPr>
      <w:r w:rsidRPr="000E4727">
        <w:rPr>
          <w:rFonts w:ascii="Arial" w:hAnsi="Arial" w:cs="Arial"/>
          <w:sz w:val="20"/>
          <w:szCs w:val="20"/>
        </w:rPr>
        <w:t xml:space="preserve">Topic: Cris will </w:t>
      </w:r>
      <w:proofErr w:type="gramStart"/>
      <w:r w:rsidRPr="000E4727">
        <w:rPr>
          <w:rFonts w:ascii="Arial" w:hAnsi="Arial" w:cs="Arial"/>
          <w:sz w:val="20"/>
          <w:szCs w:val="20"/>
        </w:rPr>
        <w:t>tells</w:t>
      </w:r>
      <w:proofErr w:type="gramEnd"/>
      <w:r w:rsidRPr="000E4727">
        <w:rPr>
          <w:rFonts w:ascii="Arial" w:hAnsi="Arial" w:cs="Arial"/>
          <w:sz w:val="20"/>
          <w:szCs w:val="20"/>
        </w:rPr>
        <w:t xml:space="preserve"> us about her work on interactions between environmental and endogenous signals in generating phenotypic variation.</w:t>
      </w:r>
    </w:p>
    <w:p w14:paraId="156DFB24" w14:textId="77777777" w:rsidR="000E4727" w:rsidRPr="000E4727" w:rsidRDefault="000E4727" w:rsidP="000E4727">
      <w:pPr>
        <w:rPr>
          <w:rFonts w:ascii="Arial" w:hAnsi="Arial" w:cs="Arial"/>
          <w:sz w:val="20"/>
          <w:szCs w:val="20"/>
        </w:rPr>
      </w:pPr>
    </w:p>
    <w:p w14:paraId="37484CA6" w14:textId="77777777" w:rsidR="000E4727" w:rsidRPr="000E4727" w:rsidRDefault="000E4727" w:rsidP="000E4727">
      <w:pPr>
        <w:rPr>
          <w:rFonts w:ascii="Arial" w:hAnsi="Arial" w:cs="Arial"/>
          <w:sz w:val="20"/>
          <w:szCs w:val="20"/>
        </w:rPr>
      </w:pPr>
      <w:r w:rsidRPr="000E4727">
        <w:rPr>
          <w:rFonts w:ascii="Arial" w:hAnsi="Arial" w:cs="Arial"/>
          <w:sz w:val="20"/>
          <w:szCs w:val="20"/>
        </w:rPr>
        <w:t>December 7, 2022</w:t>
      </w:r>
    </w:p>
    <w:p w14:paraId="6F63BA96" w14:textId="07D3185D" w:rsidR="000E4727" w:rsidRPr="000E4727" w:rsidRDefault="000E4727" w:rsidP="000E4727">
      <w:pPr>
        <w:rPr>
          <w:rFonts w:ascii="Arial" w:hAnsi="Arial" w:cs="Arial"/>
          <w:sz w:val="20"/>
          <w:szCs w:val="20"/>
        </w:rPr>
      </w:pPr>
      <w:r w:rsidRPr="000E4727">
        <w:rPr>
          <w:rFonts w:ascii="Arial" w:hAnsi="Arial" w:cs="Arial"/>
          <w:sz w:val="20"/>
          <w:szCs w:val="20"/>
        </w:rPr>
        <w:t>Topic: Sex vs. gender in non-human animals. Justin Garcia and Ellen Ketterson will help us chat about this complex issue. Readings will be provided ahead of time to prepare for the conversation.</w:t>
      </w:r>
    </w:p>
    <w:sectPr w:rsidR="000E4727" w:rsidRPr="000E4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727"/>
    <w:rsid w:val="000E4727"/>
    <w:rsid w:val="0063695A"/>
    <w:rsid w:val="00FD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B53B0"/>
  <w15:chartTrackingRefBased/>
  <w15:docId w15:val="{0ED68F18-3DBD-4CEC-BF4E-361F3D47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>Indiana University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Sengelaub, Dale R</dc:creator>
  <cp:keywords/>
  <dc:description/>
  <cp:lastModifiedBy>Sengelaub, Dale R</cp:lastModifiedBy>
  <cp:revision>2</cp:revision>
  <dcterms:created xsi:type="dcterms:W3CDTF">2025-08-26T18:16:00Z</dcterms:created>
  <dcterms:modified xsi:type="dcterms:W3CDTF">2025-08-26T18:16:00Z</dcterms:modified>
</cp:coreProperties>
</file>